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Work Done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Work done.html</w:t>
      </w:r>
      <w:r>
        <w:rPr>
          <w:b w:val="0"/>
          <w:i w:val="0"/>
          <w:color w:val="606060"/>
          <w:sz w:val="24"/>
        </w:rPr>
        <w:t xml:space="preserve"> · work done by a force, area under F–s graphs and the work–energy principle (Block 9)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biba0112.github.io/physics-sims/19-work-done/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Work done.html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Angled pull · Lift vs ramp · Smart Cart · Braking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yourself: type a value in the box next to a slider and press Enter.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Press ▶ Start; ◂ / ▸ step through the motion. The middle column shows the free-body diagram and the work done by each force (or a Sankey diagram). On an </w:t>
            </w:r>
            <w:r>
              <w:rPr>
                <w:b w:val="0"/>
                <w:i/>
                <w:color w:val="263238"/>
                <w:sz w:val="20"/>
              </w:rPr>
              <w:t>F</w:t>
            </w:r>
            <w:r>
              <w:rPr>
                <w:b w:val="0"/>
                <w:i w:val="0"/>
                <w:color w:val="263238"/>
                <w:sz w:val="20"/>
              </w:rPr>
              <w:t>–</w:t>
            </w:r>
            <w:r>
              <w:rPr>
                <w:b w:val="0"/>
                <w:i/>
                <w:color w:val="263238"/>
                <w:sz w:val="20"/>
              </w:rPr>
              <w:t>s</w:t>
            </w:r>
            <w:r>
              <w:rPr>
                <w:b w:val="0"/>
                <w:i w:val="0"/>
                <w:color w:val="263238"/>
                <w:sz w:val="20"/>
              </w:rPr>
              <w:t xml:space="preserve"> graph tick </w:t>
            </w:r>
            <w:r>
              <w:rPr>
                <w:b/>
                <w:i w:val="0"/>
                <w:color w:val="263238"/>
                <w:sz w:val="20"/>
              </w:rPr>
              <w:t>Area</w:t>
            </w:r>
            <w:r>
              <w:rPr>
                <w:b w:val="0"/>
                <w:i w:val="0"/>
                <w:color w:val="263238"/>
                <w:sz w:val="20"/>
              </w:rPr>
              <w:t>: the area is the work done.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The Tasks tab has the same three parts. </w:t>
            </w:r>
            <w:r>
              <w:rPr>
                <w:b w:val="0"/>
                <w:i/>
                <w:color w:val="263238"/>
                <w:sz w:val="20"/>
              </w:rPr>
              <w:t>W</w:t>
            </w:r>
            <w:r>
              <w:rPr>
                <w:b w:val="0"/>
                <w:i w:val="0"/>
                <w:color w:val="263238"/>
                <w:sz w:val="20"/>
              </w:rPr>
              <w:t xml:space="preserve"> = </w:t>
            </w:r>
            <w:r>
              <w:rPr>
                <w:b w:val="0"/>
                <w:i/>
                <w:color w:val="263238"/>
                <w:sz w:val="20"/>
              </w:rPr>
              <w:t>Fs</w:t>
            </w:r>
            <w:r>
              <w:rPr>
                <w:b w:val="0"/>
                <w:i w:val="0"/>
                <w:color w:val="263238"/>
                <w:sz w:val="20"/>
              </w:rPr>
              <w:t xml:space="preserve"> cos </w:t>
            </w:r>
            <w:r>
              <w:rPr>
                <w:b w:val="0"/>
                <w:i/>
                <w:color w:val="263238"/>
                <w:sz w:val="20"/>
              </w:rPr>
              <w:t>θ</w:t>
            </w:r>
            <w:r>
              <w:rPr>
                <w:b w:val="0"/>
                <w:i w:val="0"/>
                <w:color w:val="263238"/>
                <w:sz w:val="20"/>
              </w:rPr>
              <w:t xml:space="preserve"> · </w:t>
            </w:r>
            <w:r>
              <w:rPr>
                <w:b w:val="0"/>
                <w:i/>
                <w:color w:val="263238"/>
                <w:sz w:val="20"/>
              </w:rPr>
              <w:t>W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net</w:t>
            </w:r>
            <w:r>
              <w:rPr>
                <w:b w:val="0"/>
                <w:i w:val="0"/>
                <w:color w:val="263238"/>
                <w:sz w:val="20"/>
              </w:rPr>
              <w:t xml:space="preserve"> = Δ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k</w:t>
            </w:r>
            <w:r>
              <w:rPr>
                <w:b w:val="0"/>
                <w:i w:val="0"/>
                <w:color w:val="263238"/>
                <w:sz w:val="20"/>
              </w:rPr>
              <w:t xml:space="preserve"> ·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k</w:t>
            </w:r>
            <w:r>
              <w:rPr>
                <w:b w:val="0"/>
                <w:i w:val="0"/>
                <w:color w:val="263238"/>
                <w:sz w:val="20"/>
              </w:rPr>
              <w:t xml:space="preserve"> = ½</w:t>
            </w:r>
            <w:r>
              <w:rPr>
                <w:b w:val="0"/>
                <w:i/>
                <w:color w:val="263238"/>
                <w:sz w:val="20"/>
              </w:rPr>
              <w:t>mv</w:t>
            </w:r>
            <w:r>
              <w:rPr>
                <w:b w:val="0"/>
                <w:i w:val="0"/>
                <w:color w:val="263238"/>
                <w:sz w:val="20"/>
              </w:rPr>
              <w:t>². g = 9.81 N kg⁻¹. Answers to 3 s.f. with units.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19-work-do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📐 A 5.0 N pull moves a box 1.0 m. The newton meter is at 0°, 30° or 60°. Which angle does the most work on the box?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⛰️ Lift 1.0 kg up 0.30 m, or push it up a smooth 1.0 m ramp to the same height. Which needs more work? Which needs more force?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You carry a bag horizontally at constant velocity. Is the work done by your upward force positive, negative or zero?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🚗 A car brakes with the same force from 20 m s⁻¹ and from 40 m s⁻¹. How many times longer is the braking distance at 40 m s⁻¹?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An elastic band is stretched twice as far, so its pull doubles too. How much more work does it do on a toy car?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work done by the 5.0 N pull at 60° over 1.0 m. Check: Angled pull → Example → Hook demo: 5.0 N at 60°.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force needed to push the 1.0 kg box up the smooth 1.0 m ramp (height 0.30 m) at constant speed, and the work done. Compare with lifting it straight up. Check: Lift vs ramp → Hook demo presets.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04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8) A 1000 kg car at 20 m s⁻¹ brakes with a force of 8000 N. Use the work–energy principle to calculate the braking distance.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1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</w:t>
      </w:r>
    </w:p>
    <w:p>
      <w:pPr>
        <w:spacing w:after="120" w:before="0"/>
      </w:pPr>
      <w:r>
        <w:rPr>
          <w:b/>
          <w:i w:val="0"/>
          <w:color w:val="263238"/>
          <w:sz w:val="21"/>
        </w:rPr>
        <w:t>Hook demo: pull at an angle.</w:t>
      </w:r>
      <w:r>
        <w:rPr>
          <w:b w:val="0"/>
          <w:i w:val="0"/>
          <w:color w:val="263238"/>
          <w:sz w:val="21"/>
        </w:rPr>
        <w:t xml:space="preserve"> Simulation: Angled pull → Hook demo 0°, 30°, 60° (1.0 kg box, μ = 0.30, 5.0 N over 1.0 m). Press ▶ Start, step to the end and copy the values from the middle column and the readouts. Write the newton-meter readings from the bench in the grey column.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850"/>
        <w:gridCol w:w="1304"/>
        <w:gridCol w:w="1020"/>
        <w:gridCol w:w="907"/>
        <w:gridCol w:w="907"/>
        <w:gridCol w:w="1077"/>
        <w:gridCol w:w="1247"/>
        <w:gridCol w:w="1020"/>
        <w:gridCol w:w="963"/>
      </w:tblGrid>
      <w:tr>
        <w:tc>
          <w:tcPr>
            <w:tcW w:type="dxa" w:w="85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angle θ</w:t>
            </w:r>
          </w:p>
        </w:tc>
        <w:tc>
          <w:tcPr>
            <w:tcW w:type="dxa" w:w="130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newton meter (bench) / N</w:t>
            </w:r>
          </w:p>
        </w:tc>
        <w:tc>
          <w:tcPr>
            <w:tcW w:type="dxa" w:w="102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F cos θ / N</w:t>
            </w:r>
          </w:p>
        </w:tc>
        <w:tc>
          <w:tcPr>
            <w:tcW w:type="dxa" w:w="90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F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N</w:t>
            </w:r>
            <w:r>
              <w:rPr>
                <w:b/>
                <w:i w:val="0"/>
                <w:color w:val="FFFFFF"/>
                <w:sz w:val="19"/>
              </w:rPr>
              <w:t xml:space="preserve"> / N</w:t>
            </w:r>
          </w:p>
        </w:tc>
        <w:tc>
          <w:tcPr>
            <w:tcW w:type="dxa" w:w="90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F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f</w:t>
            </w:r>
            <w:r>
              <w:rPr>
                <w:b/>
                <w:i w:val="0"/>
                <w:color w:val="FFFFFF"/>
                <w:sz w:val="19"/>
              </w:rPr>
              <w:t xml:space="preserve"> / N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 by F / J</w:t>
            </w:r>
          </w:p>
        </w:tc>
        <w:tc>
          <w:tcPr>
            <w:tcW w:type="dxa" w:w="124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 by friction / J</w:t>
            </w:r>
          </w:p>
        </w:tc>
        <w:tc>
          <w:tcPr>
            <w:tcW w:type="dxa" w:w="102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net</w:t>
            </w:r>
            <w:r>
              <w:rPr>
                <w:b/>
                <w:i w:val="0"/>
                <w:color w:val="FFFFFF"/>
                <w:sz w:val="19"/>
              </w:rPr>
              <w:t xml:space="preserve"> / J</w:t>
            </w:r>
          </w:p>
        </w:tc>
        <w:tc>
          <w:tcPr>
            <w:tcW w:type="dxa" w:w="96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k</w:t>
            </w:r>
            <w:r>
              <w:rPr>
                <w:b/>
                <w:i w:val="0"/>
                <w:color w:val="FFFFFF"/>
                <w:sz w:val="19"/>
              </w:rPr>
              <w:t xml:space="preserve"> / J</w:t>
            </w:r>
          </w:p>
        </w:tc>
      </w:tr>
      <w:tr>
        <w:trPr>
          <w:cantSplit/>
          <w:trHeight w:val="453" w:hRule="atLeast"/>
        </w:trPr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0°</w:t>
            </w:r>
          </w:p>
        </w:tc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6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30°</w:t>
            </w:r>
          </w:p>
        </w:tc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6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60°</w:t>
            </w:r>
          </w:p>
        </w:tc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6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Why is the friction force smaller at 30° than at 0°? Why does the box still gain less kinetic energy at 60° than at 30°?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120"/>
      </w:pPr>
      <w:r>
        <w:rPr>
          <w:b/>
          <w:i w:val="0"/>
          <w:color w:val="263238"/>
          <w:sz w:val="21"/>
        </w:rPr>
        <w:t>PASCO Smart Cart demo (lab 07).</w:t>
      </w:r>
      <w:r>
        <w:rPr>
          <w:b w:val="0"/>
          <w:i w:val="0"/>
          <w:color w:val="263238"/>
          <w:sz w:val="21"/>
        </w:rPr>
        <w:t xml:space="preserve"> Simulation: Smart Cart → Class demo. Press ▶ Start; on the </w:t>
      </w:r>
      <w:r>
        <w:rPr>
          <w:b w:val="0"/>
          <w:i/>
          <w:color w:val="263238"/>
          <w:sz w:val="21"/>
        </w:rPr>
        <w:t>F</w:t>
      </w:r>
      <w:r>
        <w:rPr>
          <w:b w:val="0"/>
          <w:i w:val="0"/>
          <w:color w:val="263238"/>
          <w:sz w:val="21"/>
        </w:rPr>
        <w:t>–</w:t>
      </w:r>
      <w:r>
        <w:rPr>
          <w:b w:val="0"/>
          <w:i/>
          <w:color w:val="263238"/>
          <w:sz w:val="21"/>
        </w:rPr>
        <w:t>s</w:t>
      </w:r>
      <w:r>
        <w:rPr>
          <w:b w:val="0"/>
          <w:i w:val="0"/>
          <w:color w:val="263238"/>
          <w:sz w:val="21"/>
        </w:rPr>
        <w:t xml:space="preserve"> graph tick Area and step to 0.60 m. The grey row has the class data (Capstone sample).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2041"/>
        <w:gridCol w:w="1701"/>
        <w:gridCol w:w="1701"/>
        <w:gridCol w:w="1474"/>
        <w:gridCol w:w="1474"/>
      </w:tblGrid>
      <w:tr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run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area under F–s, 0–0.60 m / J</w:t>
            </w:r>
          </w:p>
        </w:tc>
        <w:tc>
          <w:tcPr>
            <w:tcW w:type="dxa" w:w="170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k</w:t>
            </w:r>
            <w:r>
              <w:rPr>
                <w:b/>
                <w:i w:val="0"/>
                <w:color w:val="FFFFFF"/>
                <w:sz w:val="19"/>
              </w:rPr>
              <w:t xml:space="preserve"> at 0.60 m / J</w:t>
            </w:r>
          </w:p>
        </w:tc>
        <w:tc>
          <w:tcPr>
            <w:tcW w:type="dxa" w:w="170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v at 0.60 m / m s⁻¹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difference / J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difference / %</w:t>
            </w:r>
          </w:p>
        </w:tc>
      </w:tr>
      <w:tr>
        <w:trPr>
          <w:cantSplit/>
          <w:trHeight w:val="453" w:hRule="atLeast"/>
        </w:trPr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simulation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class data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0.475</w:t>
            </w: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0.444</w:t>
            </w: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1.33</w:t>
            </w: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kinetic energy is a little smaller than the work done by the pull. Explain why, and estimate the average friction force on the cart from the difference.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Hook demo 3 (elastic band): use the two 'Elastic band' presets. Read the area under F–s for each and explain why doubling the stretch gives four times the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40 N force at 60° above the horizontal pulls a sled 5.0 m. Calculate the work done by the force.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16 J of net work is done on a 2.0 kg trolley at rest. Calculate its final speed.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(concept check) A box slides 2.0 m while a 5.0 N friction force acts on it. Calculate the work done by friction, with its sign.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24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slide 8 car (1000 kg) brakes from 40 m s⁻¹ with the same 8000 N. Calculate the braking distance and compare it with question 8.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1200 kg car must stop from 25 m s⁻¹ within 50 m. Calculate the smallest braking force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Record the slide 8 car (1000 kg, 8000 N) at speeds from 10 to 40 m s⁻¹ (Braking → set u, ● Record). Complete the table, plot s against u² and draw the best-fit line.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58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u / m s⁻¹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10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15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20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25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30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35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40</w:t>
            </w: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u² / m² s⁻²</w:t>
            </w: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s / m</w:t>
            </w: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922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grid-su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9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</w:pPr>
      <w:r>
        <w:rPr>
          <w:b w:val="0"/>
          <w:i w:val="0"/>
          <w:color w:val="263238"/>
          <w:sz w:val="21"/>
        </w:rPr>
        <w:t xml:space="preserve">Gradient = ______________ .  Show that the gradient equals </w:t>
      </w:r>
      <w:r>
        <w:rPr>
          <w:b w:val="0"/>
          <w:i/>
          <w:color w:val="263238"/>
          <w:sz w:val="21"/>
        </w:rPr>
        <w:t>m</w:t>
      </w:r>
      <w:r>
        <w:rPr>
          <w:b w:val="0"/>
          <w:i w:val="0"/>
          <w:color w:val="263238"/>
          <w:sz w:val="21"/>
        </w:rPr>
        <w:t>/(2</w:t>
      </w:r>
      <w:r>
        <w:rPr>
          <w:b w:val="0"/>
          <w:i/>
          <w:color w:val="263238"/>
          <w:sz w:val="21"/>
        </w:rPr>
        <w:t>F</w:t>
      </w:r>
      <w:r>
        <w:rPr>
          <w:b w:val="0"/>
          <w:i w:val="0"/>
          <w:color w:val="263238"/>
          <w:sz w:val="21"/>
          <w:vertAlign w:val="subscript"/>
        </w:rPr>
        <w:t>b</w:t>
      </w:r>
      <w:r>
        <w:rPr>
          <w:b w:val="0"/>
          <w:i w:val="0"/>
          <w:color w:val="263238"/>
          <w:sz w:val="21"/>
        </w:rPr>
        <w:t>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Elastic band, stretch 2: the force rises steadily from 0.20 N to 2.0 N over 0.60 m. Sketch the F–s graph and calculate the work done. Check with the Area tool.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3780000" cy="229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grid-W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9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24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(loading ramp) Explain why the normal force does no work on a box pushed up a ramp, and why a rough ramp needs more work than lifting the box straight up.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Work done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